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w w:val="90"/>
          <w:sz w:val="36"/>
          <w:szCs w:val="36"/>
        </w:rPr>
      </w:pPr>
      <w:r>
        <w:rPr>
          <w:rFonts w:hint="eastAsia" w:ascii="宋体" w:hAnsi="宋体"/>
          <w:b/>
          <w:w w:val="90"/>
          <w:sz w:val="36"/>
          <w:szCs w:val="36"/>
        </w:rPr>
        <w:t>外省户籍异地务工人员随迁子女在我市中考报名条件</w:t>
      </w:r>
    </w:p>
    <w:p>
      <w:pPr>
        <w:spacing w:line="540" w:lineRule="exact"/>
        <w:jc w:val="center"/>
        <w:rPr>
          <w:rFonts w:ascii="宋体" w:hAnsi="宋体"/>
          <w:b/>
          <w:sz w:val="36"/>
          <w:szCs w:val="36"/>
        </w:rPr>
      </w:pPr>
      <w:r>
        <w:rPr>
          <w:rFonts w:hint="eastAsia" w:ascii="宋体" w:hAnsi="宋体"/>
          <w:b/>
          <w:sz w:val="36"/>
          <w:szCs w:val="36"/>
        </w:rPr>
        <w:t>告知书</w:t>
      </w:r>
    </w:p>
    <w:p>
      <w:pPr>
        <w:spacing w:line="540" w:lineRule="exact"/>
        <w:jc w:val="center"/>
        <w:rPr>
          <w:rFonts w:ascii="宋体" w:hAnsi="宋体"/>
          <w:sz w:val="24"/>
        </w:rPr>
      </w:pPr>
      <w:r>
        <w:rPr>
          <w:rFonts w:hint="eastAsia" w:ascii="宋体" w:hAnsi="宋体"/>
          <w:sz w:val="24"/>
        </w:rPr>
        <w:t>（发给2017年及以后各年外省户籍异地务工人员随迁子女初中新生）</w:t>
      </w:r>
    </w:p>
    <w:p>
      <w:pPr>
        <w:pStyle w:val="10"/>
        <w:spacing w:line="360" w:lineRule="exact"/>
        <w:ind w:firstLine="600" w:firstLineChars="200"/>
        <w:rPr>
          <w:rFonts w:ascii="仿宋_GB2312" w:eastAsia="仿宋_GB2312"/>
          <w:sz w:val="30"/>
          <w:szCs w:val="30"/>
        </w:rPr>
      </w:pPr>
    </w:p>
    <w:p>
      <w:pPr>
        <w:pStyle w:val="10"/>
        <w:spacing w:line="400" w:lineRule="exact"/>
        <w:ind w:firstLine="560" w:firstLineChars="200"/>
        <w:rPr>
          <w:rFonts w:ascii="宋体" w:hAnsi="宋体"/>
          <w:sz w:val="28"/>
          <w:szCs w:val="28"/>
        </w:rPr>
      </w:pPr>
      <w:r>
        <w:rPr>
          <w:rFonts w:hint="eastAsia" w:ascii="宋体" w:hAnsi="宋体"/>
          <w:sz w:val="28"/>
          <w:szCs w:val="28"/>
        </w:rPr>
        <w:t>根据《惠州市人民政府办公室关于做好进城务工人员随迁子女接受义务教育后在我市参加中考工作的通知》（惠府办〔2013〕43号），符合下列情形之一的外省户籍异地务工人员随迁子女可在我市报名中考。</w:t>
      </w:r>
    </w:p>
    <w:p>
      <w:pPr>
        <w:pStyle w:val="10"/>
        <w:spacing w:line="400" w:lineRule="exact"/>
        <w:ind w:firstLine="560" w:firstLineChars="200"/>
        <w:rPr>
          <w:rFonts w:ascii="宋体" w:hAnsi="宋体"/>
          <w:sz w:val="28"/>
          <w:szCs w:val="28"/>
        </w:rPr>
      </w:pPr>
      <w:r>
        <w:rPr>
          <w:rFonts w:hint="eastAsia" w:ascii="宋体" w:hAnsi="宋体"/>
          <w:sz w:val="28"/>
          <w:szCs w:val="28"/>
        </w:rPr>
        <w:t>（一）异地务工人员达到《惠州市优秀外来人员扎根工程的实施意见（试行）》（惠市委发〔2008〕31号）规定的积分条件的，其随迁子女与我市户籍考生同等待遇参加中考。</w:t>
      </w:r>
    </w:p>
    <w:p>
      <w:pPr>
        <w:pStyle w:val="10"/>
        <w:spacing w:line="400" w:lineRule="exact"/>
        <w:ind w:firstLine="560" w:firstLineChars="200"/>
        <w:rPr>
          <w:rFonts w:ascii="宋体" w:hAnsi="宋体"/>
          <w:sz w:val="28"/>
          <w:szCs w:val="28"/>
        </w:rPr>
      </w:pPr>
      <w:r>
        <w:rPr>
          <w:rFonts w:hint="eastAsia" w:ascii="宋体" w:hAnsi="宋体"/>
          <w:sz w:val="28"/>
          <w:szCs w:val="28"/>
        </w:rPr>
        <w:t>（二）父母在本市工作期间，在其专业领域内获得省级以上政府部门认可的发明创造、技术创新等专项奖励及有关荣誉称号的，其随迁子女与我市户籍考生同等待遇参加中考。</w:t>
      </w:r>
    </w:p>
    <w:p>
      <w:pPr>
        <w:pStyle w:val="10"/>
        <w:spacing w:line="400" w:lineRule="exact"/>
        <w:ind w:firstLine="560" w:firstLineChars="200"/>
        <w:rPr>
          <w:rFonts w:ascii="宋体" w:hAnsi="宋体"/>
          <w:sz w:val="28"/>
          <w:szCs w:val="28"/>
        </w:rPr>
      </w:pPr>
      <w:r>
        <w:rPr>
          <w:rFonts w:hint="eastAsia" w:ascii="宋体" w:hAnsi="宋体"/>
          <w:sz w:val="28"/>
          <w:szCs w:val="28"/>
        </w:rPr>
        <w:t>（三）父母因工作成绩突出，获得惠州市人民政府授予荣誉称号的，其随迁子女与我市户籍考生同等待遇参加中考。</w:t>
      </w:r>
      <w:r>
        <w:rPr>
          <w:rFonts w:hint="eastAsia" w:ascii="宋体" w:hAnsi="宋体"/>
          <w:sz w:val="28"/>
          <w:szCs w:val="28"/>
        </w:rPr>
        <w:br w:type="textWrapping"/>
      </w:r>
      <w:r>
        <w:rPr>
          <w:rFonts w:hint="eastAsia" w:ascii="宋体" w:hAnsi="宋体"/>
          <w:sz w:val="28"/>
          <w:szCs w:val="28"/>
        </w:rPr>
        <w:t>　　（四）同时符合以下两个条件的，其随迁子女与我市户籍考生同等待遇参加中考：</w:t>
      </w:r>
      <w:r>
        <w:rPr>
          <w:rFonts w:hint="eastAsia" w:ascii="宋体" w:hAnsi="宋体"/>
          <w:sz w:val="28"/>
          <w:szCs w:val="28"/>
        </w:rPr>
        <w:br w:type="textWrapping"/>
      </w:r>
      <w:r>
        <w:rPr>
          <w:rFonts w:hint="eastAsia" w:ascii="宋体" w:hAnsi="宋体"/>
          <w:sz w:val="28"/>
          <w:szCs w:val="28"/>
        </w:rPr>
        <w:t>　　1.父母双方或其中一方于随迁子女入学当年1</w:t>
      </w:r>
      <w:r>
        <w:rPr>
          <w:rFonts w:hint="eastAsia" w:ascii="宋体" w:hAnsi="宋体"/>
          <w:sz w:val="28"/>
          <w:szCs w:val="28"/>
          <w:lang w:val="en-US" w:eastAsia="zh-CN"/>
        </w:rPr>
        <w:t>2</w:t>
      </w:r>
      <w:r>
        <w:rPr>
          <w:rFonts w:hint="eastAsia" w:ascii="宋体" w:hAnsi="宋体"/>
          <w:sz w:val="28"/>
          <w:szCs w:val="28"/>
        </w:rPr>
        <w:t>月1日前在我市居住并持有广东省居住证、有合法稳定的职业、合法稳定的住所，并按国家规定于入学当年1</w:t>
      </w:r>
      <w:r>
        <w:rPr>
          <w:rFonts w:hint="eastAsia" w:ascii="宋体" w:hAnsi="宋体"/>
          <w:sz w:val="28"/>
          <w:szCs w:val="28"/>
          <w:lang w:val="en-US" w:eastAsia="zh-CN"/>
        </w:rPr>
        <w:t>2</w:t>
      </w:r>
      <w:r>
        <w:rPr>
          <w:rFonts w:hint="eastAsia" w:ascii="宋体" w:hAnsi="宋体"/>
          <w:sz w:val="28"/>
          <w:szCs w:val="28"/>
        </w:rPr>
        <w:t>月1日前在我市参加社会保险（含基本养老保险及基本医疗保险。下同）持续不中断或于</w:t>
      </w:r>
      <w:r>
        <w:rPr>
          <w:rFonts w:hint="eastAsia" w:ascii="宋体" w:hAnsi="宋体"/>
          <w:sz w:val="28"/>
          <w:szCs w:val="28"/>
          <w:lang w:eastAsia="zh-CN"/>
        </w:rPr>
        <w:t>中考报名</w:t>
      </w:r>
      <w:r>
        <w:rPr>
          <w:rFonts w:hint="eastAsia" w:ascii="宋体" w:hAnsi="宋体"/>
          <w:sz w:val="28"/>
          <w:szCs w:val="28"/>
        </w:rPr>
        <w:t>前在我市参加社会保险且累计</w:t>
      </w:r>
      <w:r>
        <w:rPr>
          <w:rFonts w:hint="eastAsia" w:ascii="宋体" w:hAnsi="宋体"/>
          <w:sz w:val="28"/>
          <w:szCs w:val="28"/>
          <w:lang w:eastAsia="zh-CN"/>
        </w:rPr>
        <w:t>满</w:t>
      </w:r>
      <w:r>
        <w:rPr>
          <w:rFonts w:hint="eastAsia" w:ascii="宋体" w:hAnsi="宋体"/>
          <w:sz w:val="28"/>
          <w:szCs w:val="28"/>
        </w:rPr>
        <w:t>3年以上（截止初中毕业当年</w:t>
      </w:r>
      <w:r>
        <w:rPr>
          <w:rFonts w:hint="eastAsia" w:ascii="宋体" w:hAnsi="宋体"/>
          <w:kern w:val="0"/>
          <w:sz w:val="28"/>
          <w:szCs w:val="28"/>
        </w:rPr>
        <w:t>8月31日</w:t>
      </w:r>
      <w:r>
        <w:rPr>
          <w:rFonts w:hint="eastAsia" w:ascii="宋体" w:hAnsi="宋体"/>
          <w:sz w:val="28"/>
          <w:szCs w:val="28"/>
        </w:rPr>
        <w:t>）；</w:t>
      </w:r>
      <w:bookmarkStart w:id="0" w:name="_GoBack"/>
      <w:bookmarkEnd w:id="0"/>
    </w:p>
    <w:p>
      <w:pPr>
        <w:pStyle w:val="10"/>
        <w:spacing w:line="400" w:lineRule="exact"/>
        <w:ind w:firstLine="560" w:firstLineChars="200"/>
        <w:rPr>
          <w:rFonts w:ascii="宋体" w:hAnsi="宋体"/>
          <w:sz w:val="28"/>
          <w:szCs w:val="28"/>
        </w:rPr>
      </w:pPr>
      <w:r>
        <w:rPr>
          <w:rFonts w:hint="eastAsia" w:ascii="宋体" w:hAnsi="宋体"/>
          <w:sz w:val="28"/>
          <w:szCs w:val="28"/>
        </w:rPr>
        <w:t>2.随迁子女在我市初中学校就读并获得初中三年完整学籍的应届毕业或结业生，参加我市组织的初中地理、生物学业水平考试并达到规定成绩。</w:t>
      </w:r>
    </w:p>
    <w:p>
      <w:pPr>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（如果异地中考政策发生调整变化，本告知书与调整变化后的异地中考政策相抵触时，则以调整变化后的异地中考政策为准）</w:t>
      </w:r>
    </w:p>
    <w:p>
      <w:pPr>
        <w:spacing w:line="260" w:lineRule="exact"/>
        <w:rPr>
          <w:rFonts w:ascii="仿宋_GB2312" w:hAnsi="宋体" w:eastAsia="仿宋_GB2312"/>
          <w:b/>
          <w:sz w:val="24"/>
        </w:rPr>
      </w:pPr>
    </w:p>
    <w:p>
      <w:pPr>
        <w:spacing w:line="260" w:lineRule="exact"/>
        <w:rPr>
          <w:rFonts w:ascii="仿宋_GB2312" w:hAnsi="宋体" w:eastAsia="仿宋_GB2312"/>
          <w:b/>
          <w:sz w:val="24"/>
        </w:rPr>
      </w:pPr>
    </w:p>
    <w:p>
      <w:pPr>
        <w:spacing w:line="400" w:lineRule="exact"/>
        <w:rPr>
          <w:rFonts w:ascii="仿宋_GB2312" w:eastAsia="仿宋_GB2312"/>
          <w:sz w:val="24"/>
        </w:rPr>
      </w:pPr>
      <w:r>
        <w:rPr>
          <w:rFonts w:hint="eastAsia" w:ascii="仿宋_GB2312" w:hAnsi="宋体" w:eastAsia="仿宋_GB2312"/>
          <w:b/>
          <w:sz w:val="24"/>
        </w:rPr>
        <w:t xml:space="preserve">本告知书制作单位：惠州市教育局      </w:t>
      </w:r>
      <w:r>
        <w:rPr>
          <w:rFonts w:hint="eastAsia" w:ascii="仿宋_GB2312" w:eastAsia="仿宋_GB2312"/>
          <w:b/>
          <w:sz w:val="24"/>
        </w:rPr>
        <w:t>被告知人（学生家长）签名：</w:t>
      </w:r>
    </w:p>
    <w:p>
      <w:pPr>
        <w:spacing w:line="300" w:lineRule="exact"/>
        <w:ind w:right="480" w:firstLine="3240" w:firstLineChars="1350"/>
        <w:rPr>
          <w:rFonts w:ascii="仿宋_GB2312" w:eastAsia="仿宋_GB2312"/>
          <w:sz w:val="24"/>
        </w:rPr>
      </w:pPr>
    </w:p>
    <w:p>
      <w:pPr>
        <w:spacing w:line="300" w:lineRule="exact"/>
        <w:ind w:firstLine="3720" w:firstLineChars="1550"/>
        <w:rPr>
          <w:rFonts w:ascii="仿宋_GB2312" w:eastAsia="仿宋_GB2312"/>
          <w:sz w:val="24"/>
        </w:rPr>
      </w:pPr>
      <w:r>
        <w:rPr>
          <w:rFonts w:hint="eastAsia" w:ascii="仿宋_GB2312" w:eastAsia="仿宋_GB2312"/>
          <w:sz w:val="24"/>
        </w:rPr>
        <w:t xml:space="preserve">                         年   月   日</w:t>
      </w:r>
    </w:p>
    <w:p>
      <w:pPr>
        <w:spacing w:line="440" w:lineRule="exact"/>
      </w:pPr>
      <w:r>
        <w:rPr>
          <w:rFonts w:hint="eastAsia" w:ascii="黑体" w:eastAsia="黑体"/>
          <w:sz w:val="24"/>
        </w:rPr>
        <w:t>（本告知书一式两份，学校和学生家长各执一份）</w:t>
      </w:r>
    </w:p>
    <w:sectPr>
      <w:head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556D"/>
    <w:rsid w:val="00077D4A"/>
    <w:rsid w:val="00205A2B"/>
    <w:rsid w:val="0055556D"/>
    <w:rsid w:val="00727314"/>
    <w:rsid w:val="00951757"/>
    <w:rsid w:val="00D67F6A"/>
    <w:rsid w:val="00E91092"/>
    <w:rsid w:val="50A6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页眉 Char"/>
    <w:basedOn w:val="5"/>
    <w:link w:val="4"/>
    <w:qFormat/>
    <w:uiPriority w:val="0"/>
    <w:rPr>
      <w:rFonts w:ascii="Times New Roman" w:hAnsi="Times New Roman" w:eastAsia="宋体" w:cs="Times New Roman"/>
      <w:sz w:val="18"/>
      <w:szCs w:val="18"/>
    </w:rPr>
  </w:style>
  <w:style w:type="paragraph" w:customStyle="1"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116</Words>
  <Characters>663</Characters>
  <Lines>5</Lines>
  <Paragraphs>1</Paragraphs>
  <TotalTime>0</TotalTime>
  <ScaleCrop>false</ScaleCrop>
  <LinksUpToDate>false</LinksUpToDate>
  <CharactersWithSpaces>778</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2017-02-24T03:06:00Z</dcterms:created>
  <dc:creator>刘中长</dc:creator>
  <cp:lastModifiedBy>apple</cp:lastModifiedBy>
  <dcterms:modified xsi:type="dcterms:W3CDTF">2017-04-08T03:10:26Z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